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7F" w:rsidRPr="00AD0AED" w:rsidRDefault="00FB737F" w:rsidP="00E56C7D">
      <w:pPr>
        <w:shd w:val="clear" w:color="auto" w:fill="B8CCE4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AD0AED">
        <w:rPr>
          <w:rFonts w:asciiTheme="minorHAnsi" w:hAnsiTheme="minorHAnsi" w:cstheme="minorHAnsi"/>
          <w:b/>
          <w:color w:val="FF0000"/>
          <w:sz w:val="48"/>
          <w:szCs w:val="48"/>
        </w:rPr>
        <w:t>CENÍK DOM</w:t>
      </w:r>
      <w:r w:rsidR="001F3D6A">
        <w:rPr>
          <w:rFonts w:asciiTheme="minorHAnsi" w:hAnsiTheme="minorHAnsi" w:cstheme="minorHAnsi"/>
          <w:b/>
          <w:color w:val="FF0000"/>
          <w:sz w:val="48"/>
          <w:szCs w:val="48"/>
        </w:rPr>
        <w:t>U SV. KLÁRY</w:t>
      </w:r>
    </w:p>
    <w:p w:rsidR="00FB737F" w:rsidRPr="00AB4AD4" w:rsidRDefault="00FB737F" w:rsidP="00FB737F">
      <w:pPr>
        <w:jc w:val="both"/>
        <w:rPr>
          <w:rFonts w:asciiTheme="minorHAnsi" w:hAnsiTheme="minorHAnsi" w:cstheme="minorHAnsi"/>
          <w:sz w:val="28"/>
          <w:szCs w:val="28"/>
        </w:rPr>
      </w:pPr>
      <w:r w:rsidRPr="00AB4AD4">
        <w:rPr>
          <w:rFonts w:asciiTheme="minorHAnsi" w:hAnsiTheme="minorHAnsi" w:cstheme="minorHAnsi"/>
          <w:sz w:val="28"/>
          <w:szCs w:val="28"/>
        </w:rPr>
        <w:t xml:space="preserve">V návaznosti na zákon č. 108/2006 Sb. o sociálních službách a jeho prováděcí předpisy a v souladu s uzavřenou smlouvou o poskytování služby sociální péče  se stanovují </w:t>
      </w:r>
      <w:r w:rsidR="00E56C7D" w:rsidRPr="00AB4AD4">
        <w:rPr>
          <w:rFonts w:asciiTheme="minorHAnsi" w:hAnsiTheme="minorHAnsi" w:cstheme="minorHAnsi"/>
          <w:b/>
          <w:bCs/>
          <w:sz w:val="28"/>
          <w:szCs w:val="28"/>
        </w:rPr>
        <w:t>s účinností od 01. 06. 2022</w:t>
      </w:r>
      <w:r w:rsidRPr="00AB4AD4">
        <w:rPr>
          <w:rFonts w:asciiTheme="minorHAnsi" w:hAnsiTheme="minorHAnsi" w:cstheme="minorHAnsi"/>
          <w:sz w:val="28"/>
          <w:szCs w:val="28"/>
        </w:rPr>
        <w:t xml:space="preserve"> tyto úhrady pro klienty Domova:</w:t>
      </w: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2205"/>
        <w:gridCol w:w="1851"/>
        <w:gridCol w:w="1958"/>
      </w:tblGrid>
      <w:tr w:rsidR="00BB53BD" w:rsidRPr="00AB4AD4" w:rsidTr="009C223C">
        <w:trPr>
          <w:trHeight w:val="800"/>
          <w:jc w:val="center"/>
        </w:trPr>
        <w:tc>
          <w:tcPr>
            <w:tcW w:w="8981" w:type="dxa"/>
            <w:gridSpan w:val="4"/>
            <w:shd w:val="clear" w:color="auto" w:fill="FFFF00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  <w:p w:rsidR="00BB53BD" w:rsidRPr="00AB4AD4" w:rsidRDefault="00BB53BD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UBYTOVÁNÍ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</w:p>
        </w:tc>
      </w:tr>
      <w:tr w:rsidR="00BB53BD" w:rsidRPr="00AB4AD4" w:rsidTr="009C223C">
        <w:trPr>
          <w:trHeight w:val="787"/>
          <w:jc w:val="center"/>
        </w:trPr>
        <w:tc>
          <w:tcPr>
            <w:tcW w:w="2967" w:type="dxa"/>
            <w:shd w:val="clear" w:color="auto" w:fill="B8CCE4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DRUH POKOJE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B8CCE4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DENNÍ PLATBA</w:t>
            </w:r>
          </w:p>
        </w:tc>
        <w:tc>
          <w:tcPr>
            <w:tcW w:w="3808" w:type="dxa"/>
            <w:gridSpan w:val="2"/>
            <w:shd w:val="clear" w:color="auto" w:fill="B8CCE4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MĚSÍČNÍ PLATBA</w:t>
            </w:r>
          </w:p>
        </w:tc>
      </w:tr>
      <w:tr w:rsidR="00BB53BD" w:rsidRPr="00AB4AD4" w:rsidTr="009C223C">
        <w:trPr>
          <w:trHeight w:val="310"/>
          <w:jc w:val="center"/>
        </w:trPr>
        <w:tc>
          <w:tcPr>
            <w:tcW w:w="2967" w:type="dxa"/>
            <w:vMerge w:val="restart"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DVOULŮŽKOVÝ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POKOJ</w:t>
            </w:r>
          </w:p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190,- Kč/DEN</w:t>
            </w:r>
          </w:p>
        </w:tc>
        <w:tc>
          <w:tcPr>
            <w:tcW w:w="1851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28 dní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5 320,-</w:t>
            </w:r>
          </w:p>
        </w:tc>
      </w:tr>
      <w:tr w:rsidR="00BB53BD" w:rsidRPr="00AB4AD4" w:rsidTr="009C223C">
        <w:trPr>
          <w:trHeight w:val="309"/>
          <w:jc w:val="center"/>
        </w:trPr>
        <w:tc>
          <w:tcPr>
            <w:tcW w:w="2967" w:type="dxa"/>
            <w:vMerge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29 dní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5 510,-</w:t>
            </w:r>
          </w:p>
        </w:tc>
      </w:tr>
      <w:tr w:rsidR="00BB53BD" w:rsidRPr="00AB4AD4" w:rsidTr="009C223C">
        <w:trPr>
          <w:trHeight w:val="309"/>
          <w:jc w:val="center"/>
        </w:trPr>
        <w:tc>
          <w:tcPr>
            <w:tcW w:w="2967" w:type="dxa"/>
            <w:vMerge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30 dní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5 700,-</w:t>
            </w:r>
          </w:p>
        </w:tc>
      </w:tr>
      <w:tr w:rsidR="00BB53BD" w:rsidRPr="00AB4AD4" w:rsidTr="009C223C">
        <w:trPr>
          <w:trHeight w:val="309"/>
          <w:jc w:val="center"/>
        </w:trPr>
        <w:tc>
          <w:tcPr>
            <w:tcW w:w="2967" w:type="dxa"/>
            <w:vMerge/>
            <w:shd w:val="clear" w:color="auto" w:fill="auto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31 dní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5 890,-</w:t>
            </w:r>
          </w:p>
        </w:tc>
      </w:tr>
    </w:tbl>
    <w:p w:rsidR="00FB737F" w:rsidRPr="001B1B01" w:rsidRDefault="00FB737F" w:rsidP="00FB737F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1948"/>
        <w:gridCol w:w="992"/>
        <w:gridCol w:w="1632"/>
        <w:gridCol w:w="1471"/>
      </w:tblGrid>
      <w:tr w:rsidR="00FB737F" w:rsidRPr="00AB4AD4" w:rsidTr="00BB53BD">
        <w:trPr>
          <w:trHeight w:val="1111"/>
        </w:trPr>
        <w:tc>
          <w:tcPr>
            <w:tcW w:w="9042" w:type="dxa"/>
            <w:gridSpan w:val="5"/>
            <w:shd w:val="clear" w:color="auto" w:fill="FFFF00"/>
            <w:vAlign w:val="center"/>
          </w:tcPr>
          <w:p w:rsidR="00FB737F" w:rsidRPr="00AB4AD4" w:rsidRDefault="00FB737F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STRAVOVÁNÍ</w:t>
            </w:r>
          </w:p>
        </w:tc>
      </w:tr>
      <w:tr w:rsidR="00FB737F" w:rsidRPr="00AB4AD4" w:rsidTr="00AD0AED">
        <w:trPr>
          <w:trHeight w:val="567"/>
        </w:trPr>
        <w:tc>
          <w:tcPr>
            <w:tcW w:w="2999" w:type="dxa"/>
            <w:vMerge w:val="restart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CELODENNÍ STRAVA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BB53BD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5,- Kč</w:t>
            </w:r>
          </w:p>
          <w:p w:rsidR="00FB737F" w:rsidRPr="00AB4AD4" w:rsidRDefault="00BB53BD" w:rsidP="00BA17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*(1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FB737F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</w:t>
            </w:r>
            <w:proofErr w:type="gramEnd"/>
            <w:r w:rsidR="00FB737F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- Kč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SNÍDANĚ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40,- Kč</w:t>
            </w:r>
          </w:p>
        </w:tc>
      </w:tr>
      <w:tr w:rsidR="00FB737F" w:rsidRPr="00AB4AD4" w:rsidTr="00AD0AED">
        <w:trPr>
          <w:trHeight w:val="567"/>
        </w:trPr>
        <w:tc>
          <w:tcPr>
            <w:tcW w:w="2999" w:type="dxa"/>
            <w:vMerge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OBĚD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B737F" w:rsidRPr="00AB4AD4" w:rsidRDefault="00BB53BD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89</w:t>
            </w:r>
            <w:r w:rsidR="00FB737F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 Kč</w:t>
            </w:r>
          </w:p>
        </w:tc>
      </w:tr>
      <w:tr w:rsidR="00BB53BD" w:rsidRPr="00AB4AD4" w:rsidTr="00AD0AED">
        <w:trPr>
          <w:trHeight w:val="567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VEČEŘE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B53BD" w:rsidRPr="00AB4AD4" w:rsidRDefault="009C223C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46</w:t>
            </w:r>
            <w:r w:rsidR="00BB53BD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,-Kč</w:t>
            </w:r>
          </w:p>
        </w:tc>
      </w:tr>
      <w:tr w:rsidR="00BB53BD" w:rsidRPr="00AB4AD4" w:rsidTr="00AD0AED">
        <w:trPr>
          <w:trHeight w:val="567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II. VEČEŘE DIA*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5,-Kč</w:t>
            </w:r>
          </w:p>
        </w:tc>
      </w:tr>
      <w:tr w:rsidR="00BB53BD" w:rsidRPr="00AB4AD4" w:rsidTr="00AB4AD4">
        <w:trPr>
          <w:trHeight w:val="162"/>
        </w:trPr>
        <w:tc>
          <w:tcPr>
            <w:tcW w:w="2999" w:type="dxa"/>
            <w:vMerge w:val="restart"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MĚSÍČNÍ PLATBA</w:t>
            </w: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28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BA178E" w:rsidP="00BA17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4 900</w:t>
            </w:r>
            <w:r w:rsidR="00BB53BD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  (*5 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040</w:t>
            </w:r>
            <w:r w:rsidR="00BB53BD"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,-)</w:t>
            </w:r>
          </w:p>
        </w:tc>
      </w:tr>
      <w:tr w:rsidR="00BB53BD" w:rsidRPr="00AB4AD4" w:rsidTr="00AB4AD4">
        <w:trPr>
          <w:trHeight w:val="161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29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BB53BD" w:rsidP="00BA17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>075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  (*5 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>220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,-)</w:t>
            </w:r>
          </w:p>
        </w:tc>
      </w:tr>
      <w:tr w:rsidR="00BB53BD" w:rsidRPr="00AB4AD4" w:rsidTr="00AB4AD4">
        <w:trPr>
          <w:trHeight w:val="161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30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BB53BD" w:rsidP="00BA17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>250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  (*5 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00,-)</w:t>
            </w:r>
          </w:p>
        </w:tc>
      </w:tr>
      <w:tr w:rsidR="00BB53BD" w:rsidRPr="00AB4AD4" w:rsidTr="00AB4AD4">
        <w:trPr>
          <w:trHeight w:val="161"/>
        </w:trPr>
        <w:tc>
          <w:tcPr>
            <w:tcW w:w="2999" w:type="dxa"/>
            <w:vMerge/>
            <w:shd w:val="clear" w:color="auto" w:fill="auto"/>
            <w:vAlign w:val="center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BB53BD" w:rsidRPr="00AB4AD4" w:rsidRDefault="00BB53BD" w:rsidP="00BB53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31 dní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:rsidR="00BB53BD" w:rsidRPr="00AB4AD4" w:rsidRDefault="00BB53BD" w:rsidP="00BA17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5 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>42</w:t>
            </w:r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5,-  (*5</w:t>
            </w:r>
            <w:r w:rsidR="00BA178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580</w:t>
            </w:r>
            <w:bookmarkStart w:id="0" w:name="_GoBack"/>
            <w:bookmarkEnd w:id="0"/>
            <w:r w:rsidRPr="00AB4AD4">
              <w:rPr>
                <w:rFonts w:asciiTheme="minorHAnsi" w:hAnsiTheme="minorHAnsi" w:cstheme="minorHAnsi"/>
                <w:b/>
                <w:sz w:val="28"/>
                <w:szCs w:val="28"/>
              </w:rPr>
              <w:t>,-)</w:t>
            </w:r>
          </w:p>
        </w:tc>
      </w:tr>
    </w:tbl>
    <w:p w:rsidR="00FB737F" w:rsidRPr="001B1B01" w:rsidRDefault="00FB737F" w:rsidP="00AD0AED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B737F" w:rsidRPr="00AB4AD4" w:rsidTr="00AB4AD4">
        <w:trPr>
          <w:trHeight w:val="1111"/>
        </w:trPr>
        <w:tc>
          <w:tcPr>
            <w:tcW w:w="9212" w:type="dxa"/>
            <w:shd w:val="clear" w:color="auto" w:fill="FFFF00"/>
            <w:vAlign w:val="center"/>
          </w:tcPr>
          <w:p w:rsidR="00FB737F" w:rsidRPr="00AB4AD4" w:rsidRDefault="00FB737F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PÉČE</w:t>
            </w:r>
          </w:p>
        </w:tc>
      </w:tr>
      <w:tr w:rsidR="00FB737F" w:rsidRPr="00AB4AD4" w:rsidTr="00AB4AD4">
        <w:tc>
          <w:tcPr>
            <w:tcW w:w="9212" w:type="dxa"/>
            <w:shd w:val="clear" w:color="auto" w:fill="95B3D7"/>
          </w:tcPr>
          <w:p w:rsidR="00FB737F" w:rsidRPr="00AB4AD4" w:rsidRDefault="00FB737F" w:rsidP="001B1B01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AD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Úhrada za péči </w:t>
            </w:r>
            <w:r w:rsidRPr="00AB4AD4">
              <w:rPr>
                <w:rFonts w:asciiTheme="minorHAnsi" w:hAnsiTheme="minorHAnsi" w:cstheme="minorHAnsi"/>
                <w:sz w:val="28"/>
                <w:szCs w:val="28"/>
              </w:rPr>
              <w:t>se rovná přiznanému příspěvku na péči podle zákona č.108/2006 Sb.</w:t>
            </w:r>
          </w:p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B737F" w:rsidRPr="00AB4AD4" w:rsidRDefault="00FB737F" w:rsidP="00FB737F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2552"/>
        <w:gridCol w:w="1966"/>
      </w:tblGrid>
      <w:tr w:rsidR="00FB737F" w:rsidRPr="00AB4AD4" w:rsidTr="00AB4AD4">
        <w:trPr>
          <w:trHeight w:val="1111"/>
        </w:trPr>
        <w:tc>
          <w:tcPr>
            <w:tcW w:w="9212" w:type="dxa"/>
            <w:gridSpan w:val="3"/>
            <w:shd w:val="clear" w:color="auto" w:fill="FFFF00"/>
            <w:vAlign w:val="center"/>
          </w:tcPr>
          <w:p w:rsidR="00FB737F" w:rsidRPr="00AB4AD4" w:rsidRDefault="00FB737F" w:rsidP="00AB4AD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FAKULTATIVNÍ SLUŽBY</w:t>
            </w:r>
          </w:p>
        </w:tc>
      </w:tr>
      <w:tr w:rsidR="00FB737F" w:rsidRPr="00AB4AD4" w:rsidTr="00AB4AD4">
        <w:trPr>
          <w:trHeight w:val="1111"/>
        </w:trPr>
        <w:tc>
          <w:tcPr>
            <w:tcW w:w="4606" w:type="dxa"/>
            <w:shd w:val="clear" w:color="auto" w:fill="95B3D7"/>
            <w:vAlign w:val="center"/>
          </w:tcPr>
          <w:p w:rsidR="00FB737F" w:rsidRPr="00AB4AD4" w:rsidRDefault="00FB737F" w:rsidP="00AB4AD4">
            <w:pPr>
              <w:pStyle w:val="Odstavecseseznamem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TYP FAKULTATIVNÍ SLUŽBY</w:t>
            </w:r>
          </w:p>
        </w:tc>
        <w:tc>
          <w:tcPr>
            <w:tcW w:w="4606" w:type="dxa"/>
            <w:gridSpan w:val="2"/>
            <w:shd w:val="clear" w:color="auto" w:fill="95B3D7"/>
            <w:vAlign w:val="center"/>
          </w:tcPr>
          <w:p w:rsidR="00FB737F" w:rsidRPr="00AB4AD4" w:rsidRDefault="00FB737F" w:rsidP="00AB4AD4">
            <w:pPr>
              <w:pStyle w:val="Odstavecseseznamem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CENA</w:t>
            </w:r>
          </w:p>
        </w:tc>
      </w:tr>
      <w:tr w:rsidR="00FB737F" w:rsidRPr="00AB4AD4" w:rsidTr="00AB4AD4">
        <w:trPr>
          <w:trHeight w:val="1077"/>
        </w:trPr>
        <w:tc>
          <w:tcPr>
            <w:tcW w:w="4606" w:type="dxa"/>
            <w:vMerge w:val="restart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DOPRAVA SLUŽEBNÍM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BOHUMÍN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25,- Kč</w:t>
            </w:r>
          </w:p>
        </w:tc>
      </w:tr>
      <w:tr w:rsidR="00FB737F" w:rsidRPr="00AB4AD4" w:rsidTr="00AB4AD4">
        <w:trPr>
          <w:trHeight w:val="187"/>
        </w:trPr>
        <w:tc>
          <w:tcPr>
            <w:tcW w:w="4606" w:type="dxa"/>
            <w:vMerge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SOUSEDNÍ MĚSTA A OBCE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200,- Kč</w:t>
            </w:r>
          </w:p>
        </w:tc>
      </w:tr>
      <w:tr w:rsidR="00FB737F" w:rsidRPr="00AB4AD4" w:rsidTr="00AB4AD4">
        <w:tc>
          <w:tcPr>
            <w:tcW w:w="460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TELEFONNÍ HOVORY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Dle platných tarifů telekomunikačních operátorů</w:t>
            </w:r>
          </w:p>
        </w:tc>
      </w:tr>
      <w:tr w:rsidR="00FB737F" w:rsidRPr="00AB4AD4" w:rsidTr="00AB4AD4">
        <w:trPr>
          <w:trHeight w:val="737"/>
        </w:trPr>
        <w:tc>
          <w:tcPr>
            <w:tcW w:w="4606" w:type="dxa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PEDIKURA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150,- Kč</w:t>
            </w:r>
          </w:p>
        </w:tc>
      </w:tr>
      <w:tr w:rsidR="00FB737F" w:rsidRPr="00AB4AD4" w:rsidTr="00AB4AD4">
        <w:trPr>
          <w:trHeight w:val="73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KADEŘNÍK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37F" w:rsidRPr="00AB4AD4" w:rsidRDefault="00FB737F" w:rsidP="00AB4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4AD4">
              <w:rPr>
                <w:rFonts w:asciiTheme="minorHAnsi" w:hAnsiTheme="minorHAnsi" w:cstheme="minorHAnsi"/>
                <w:b/>
                <w:sz w:val="32"/>
                <w:szCs w:val="32"/>
              </w:rPr>
              <w:t>100,- Kč</w:t>
            </w:r>
          </w:p>
        </w:tc>
      </w:tr>
    </w:tbl>
    <w:p w:rsidR="00FB737F" w:rsidRPr="00382535" w:rsidRDefault="00FB737F" w:rsidP="00FB73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0F5E" w:rsidRDefault="00C10F5E"/>
    <w:sectPr w:rsidR="00C10F5E" w:rsidSect="001B1B01">
      <w:headerReference w:type="default" r:id="rId7"/>
      <w:footerReference w:type="default" r:id="rId8"/>
      <w:pgSz w:w="11906" w:h="16838"/>
      <w:pgMar w:top="1417" w:right="1417" w:bottom="42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B5" w:rsidRPr="00C506F9" w:rsidRDefault="002302B5" w:rsidP="00FB737F">
      <w:pPr>
        <w:spacing w:after="0" w:line="240" w:lineRule="auto"/>
        <w:rPr>
          <w:rFonts w:eastAsia="SimSun" w:cs="Tahoma"/>
        </w:rPr>
      </w:pPr>
      <w:r>
        <w:separator/>
      </w:r>
    </w:p>
  </w:endnote>
  <w:endnote w:type="continuationSeparator" w:id="0">
    <w:p w:rsidR="002302B5" w:rsidRPr="00C506F9" w:rsidRDefault="002302B5" w:rsidP="00FB737F">
      <w:pPr>
        <w:spacing w:after="0" w:line="240" w:lineRule="auto"/>
        <w:rPr>
          <w:rFonts w:eastAsia="SimSun" w:cs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D4" w:rsidRPr="00AB4AD4" w:rsidRDefault="00B768D9" w:rsidP="00AB4AD4">
    <w:pPr>
      <w:pStyle w:val="Zpat"/>
      <w:jc w:val="right"/>
      <w:rPr>
        <w:rFonts w:asciiTheme="minorHAnsi" w:hAnsiTheme="minorHAnsi" w:cstheme="minorHAnsi"/>
        <w:b/>
        <w:sz w:val="28"/>
        <w:szCs w:val="28"/>
      </w:rPr>
    </w:pPr>
    <w:r w:rsidRPr="00AB4AD4">
      <w:rPr>
        <w:rFonts w:asciiTheme="minorHAnsi" w:hAnsiTheme="minorHAnsi" w:cstheme="minorHAnsi"/>
        <w:b/>
        <w:sz w:val="28"/>
        <w:szCs w:val="28"/>
      </w:rPr>
      <w:t>ÚČINN</w:t>
    </w:r>
    <w:r w:rsidR="00E56C7D" w:rsidRPr="00AB4AD4">
      <w:rPr>
        <w:rFonts w:asciiTheme="minorHAnsi" w:hAnsiTheme="minorHAnsi" w:cstheme="minorHAnsi"/>
        <w:b/>
        <w:sz w:val="28"/>
        <w:szCs w:val="28"/>
      </w:rPr>
      <w:t>OST TOHOTO CENÍKU DOMOVA OD 1. 6.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B5" w:rsidRPr="00C506F9" w:rsidRDefault="002302B5" w:rsidP="00FB737F">
      <w:pPr>
        <w:spacing w:after="0" w:line="240" w:lineRule="auto"/>
        <w:rPr>
          <w:rFonts w:eastAsia="SimSun" w:cs="Tahoma"/>
        </w:rPr>
      </w:pPr>
      <w:r>
        <w:separator/>
      </w:r>
    </w:p>
  </w:footnote>
  <w:footnote w:type="continuationSeparator" w:id="0">
    <w:p w:rsidR="002302B5" w:rsidRPr="00C506F9" w:rsidRDefault="002302B5" w:rsidP="00FB737F">
      <w:pPr>
        <w:spacing w:after="0" w:line="240" w:lineRule="auto"/>
        <w:rPr>
          <w:rFonts w:eastAsia="SimSun" w:cs="Tahom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ED" w:rsidRPr="00AD0AED" w:rsidRDefault="00AD0AED" w:rsidP="00AD0AED">
    <w:pPr>
      <w:spacing w:after="0"/>
      <w:ind w:left="1416" w:firstLine="708"/>
      <w:jc w:val="right"/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</w:pPr>
    <w:r w:rsidRPr="00AD0AED">
      <w:rPr>
        <w:noProof/>
        <w:color w:val="0D0D0D" w:themeColor="text1" w:themeTint="F2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DA6BDFB" wp14:editId="20D3056D">
          <wp:simplePos x="0" y="0"/>
          <wp:positionH relativeFrom="column">
            <wp:posOffset>-106680</wp:posOffset>
          </wp:positionH>
          <wp:positionV relativeFrom="paragraph">
            <wp:posOffset>-190500</wp:posOffset>
          </wp:positionV>
          <wp:extent cx="2061210" cy="609600"/>
          <wp:effectExtent l="19050" t="0" r="0" b="0"/>
          <wp:wrapSquare wrapText="bothSides"/>
          <wp:docPr id="9" name="Obrázek 0" descr="vizitky-charita bohumin-3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itky-charita bohumin-3-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  <w:r w:rsidRPr="00AD0AED"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  <w:t xml:space="preserve">Charitní dům </w:t>
    </w:r>
    <w:r w:rsidR="009C223C"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  <w:t>sv. Kláry</w:t>
    </w:r>
  </w:p>
  <w:p w:rsidR="00AD0AED" w:rsidRPr="009E3356" w:rsidRDefault="009C223C" w:rsidP="00AD0AED">
    <w:pPr>
      <w:spacing w:after="0"/>
      <w:ind w:left="1416" w:firstLine="708"/>
      <w:jc w:val="right"/>
      <w:rPr>
        <w:rFonts w:asciiTheme="minorHAnsi" w:eastAsiaTheme="minorHAnsi" w:hAnsiTheme="minorHAnsi" w:cstheme="minorBidi"/>
        <w:noProof/>
        <w:color w:val="0D0D0D" w:themeColor="text1" w:themeTint="F2"/>
        <w:sz w:val="18"/>
        <w:lang w:eastAsia="cs-CZ"/>
      </w:rPr>
    </w:pPr>
    <w:r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  <w:t>Slezská 295,</w:t>
    </w:r>
    <w:r w:rsidR="00AD0AED" w:rsidRPr="00AD0AED">
      <w:rPr>
        <w:rFonts w:asciiTheme="minorHAnsi" w:eastAsiaTheme="minorHAnsi" w:hAnsiTheme="minorHAnsi" w:cstheme="minorBidi"/>
        <w:b/>
        <w:noProof/>
        <w:color w:val="0D0D0D" w:themeColor="text1" w:themeTint="F2"/>
        <w:sz w:val="20"/>
        <w:szCs w:val="20"/>
        <w:lang w:eastAsia="cs-CZ"/>
      </w:rPr>
      <w:t xml:space="preserve"> 73581 Starý Bohumín</w:t>
    </w:r>
  </w:p>
  <w:p w:rsidR="00AB4AD4" w:rsidRDefault="00AB4A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E461A"/>
    <w:multiLevelType w:val="hybridMultilevel"/>
    <w:tmpl w:val="575608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7F"/>
    <w:rsid w:val="001B1B01"/>
    <w:rsid w:val="001E5319"/>
    <w:rsid w:val="001F3D6A"/>
    <w:rsid w:val="002302B5"/>
    <w:rsid w:val="003041E1"/>
    <w:rsid w:val="0039015F"/>
    <w:rsid w:val="003C0049"/>
    <w:rsid w:val="008B042C"/>
    <w:rsid w:val="008D289F"/>
    <w:rsid w:val="008D4AD5"/>
    <w:rsid w:val="00974570"/>
    <w:rsid w:val="009C223C"/>
    <w:rsid w:val="00AB4AD4"/>
    <w:rsid w:val="00AD0AED"/>
    <w:rsid w:val="00AE2BA4"/>
    <w:rsid w:val="00B768D9"/>
    <w:rsid w:val="00B87B3B"/>
    <w:rsid w:val="00BA178E"/>
    <w:rsid w:val="00BB53BD"/>
    <w:rsid w:val="00C10F5E"/>
    <w:rsid w:val="00C354E1"/>
    <w:rsid w:val="00C91E7B"/>
    <w:rsid w:val="00CA3B20"/>
    <w:rsid w:val="00D35A25"/>
    <w:rsid w:val="00D6092C"/>
    <w:rsid w:val="00E1089F"/>
    <w:rsid w:val="00E56C7D"/>
    <w:rsid w:val="00F5116C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554EB"/>
  <w15:docId w15:val="{1233E68E-AF40-4441-932C-68C09297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37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37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B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37F"/>
    <w:rPr>
      <w:rFonts w:ascii="Calibri" w:eastAsia="Calibri" w:hAnsi="Calibri" w:cs="Times New Roman"/>
    </w:rPr>
  </w:style>
  <w:style w:type="paragraph" w:customStyle="1" w:styleId="Zhlav1">
    <w:name w:val="Záhlaví1"/>
    <w:basedOn w:val="Normln"/>
    <w:rsid w:val="00FB737F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SimSun" w:cs="Tahoma"/>
      <w:kern w:val="3"/>
    </w:rPr>
  </w:style>
  <w:style w:type="paragraph" w:styleId="Odstavecseseznamem">
    <w:name w:val="List Paragraph"/>
    <w:basedOn w:val="Normln"/>
    <w:uiPriority w:val="34"/>
    <w:qFormat/>
    <w:rsid w:val="00FB73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B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Monika Adámková</cp:lastModifiedBy>
  <cp:revision>6</cp:revision>
  <cp:lastPrinted>2022-06-03T10:32:00Z</cp:lastPrinted>
  <dcterms:created xsi:type="dcterms:W3CDTF">2022-05-20T07:37:00Z</dcterms:created>
  <dcterms:modified xsi:type="dcterms:W3CDTF">2022-06-06T14:45:00Z</dcterms:modified>
</cp:coreProperties>
</file>